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FFF88" w14:textId="01866225" w:rsidR="00DF37F7" w:rsidRPr="00E960BB" w:rsidRDefault="00CD6897" w:rsidP="00DF37F7">
      <w:pPr>
        <w:spacing w:line="240" w:lineRule="auto"/>
        <w:jc w:val="right"/>
        <w:rPr>
          <w:rFonts w:ascii="Corbel" w:hAnsi="Corbel"/>
          <w:bCs/>
          <w:i/>
        </w:rPr>
      </w:pP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="00DF37F7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F37F7" w:rsidRPr="00E960BB">
        <w:rPr>
          <w:rFonts w:ascii="Corbel" w:hAnsi="Corbel"/>
          <w:bCs/>
          <w:i/>
        </w:rPr>
        <w:t>UR  nr</w:t>
      </w:r>
      <w:proofErr w:type="gramEnd"/>
      <w:r w:rsidR="00DF37F7" w:rsidRPr="00E960BB">
        <w:rPr>
          <w:rFonts w:ascii="Corbel" w:hAnsi="Corbel"/>
          <w:bCs/>
          <w:i/>
        </w:rPr>
        <w:t xml:space="preserve"> </w:t>
      </w:r>
      <w:r w:rsidR="007852EB">
        <w:rPr>
          <w:rFonts w:ascii="Corbel" w:hAnsi="Corbel"/>
          <w:bCs/>
          <w:i/>
        </w:rPr>
        <w:t>61</w:t>
      </w:r>
      <w:r w:rsidR="00DF37F7" w:rsidRPr="00E960BB">
        <w:rPr>
          <w:rFonts w:ascii="Corbel" w:hAnsi="Corbel"/>
          <w:bCs/>
          <w:i/>
        </w:rPr>
        <w:t>/20</w:t>
      </w:r>
      <w:r w:rsidR="00DF37F7">
        <w:rPr>
          <w:rFonts w:ascii="Corbel" w:hAnsi="Corbel"/>
          <w:bCs/>
          <w:i/>
        </w:rPr>
        <w:t>2</w:t>
      </w:r>
      <w:r w:rsidR="007852EB">
        <w:rPr>
          <w:rFonts w:ascii="Corbel" w:hAnsi="Corbel"/>
          <w:bCs/>
          <w:i/>
        </w:rPr>
        <w:t>5</w:t>
      </w:r>
    </w:p>
    <w:p w14:paraId="6C4AE416" w14:textId="77777777" w:rsidR="006E5D65" w:rsidRPr="00676E86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101D1E79" w14:textId="77777777" w:rsidR="0085747A" w:rsidRPr="00676E8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6E86">
        <w:rPr>
          <w:rFonts w:ascii="Corbel" w:hAnsi="Corbel"/>
          <w:b/>
          <w:smallCaps/>
          <w:sz w:val="24"/>
          <w:szCs w:val="24"/>
        </w:rPr>
        <w:t>SYLABUS</w:t>
      </w:r>
    </w:p>
    <w:p w14:paraId="4826D2CF" w14:textId="5DFA28B9" w:rsidR="0085747A" w:rsidRPr="003743E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76E86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743E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3743EB">
        <w:rPr>
          <w:rFonts w:ascii="Corbel" w:hAnsi="Corbel"/>
          <w:i/>
          <w:smallCaps/>
          <w:sz w:val="24"/>
          <w:szCs w:val="24"/>
        </w:rPr>
        <w:t xml:space="preserve"> </w:t>
      </w:r>
      <w:r w:rsidR="001B3374">
        <w:rPr>
          <w:rFonts w:ascii="Corbel" w:hAnsi="Corbel"/>
          <w:i/>
          <w:smallCaps/>
          <w:sz w:val="24"/>
          <w:szCs w:val="24"/>
        </w:rPr>
        <w:t>202</w:t>
      </w:r>
      <w:r w:rsidR="007852EB">
        <w:rPr>
          <w:rFonts w:ascii="Corbel" w:hAnsi="Corbel"/>
          <w:i/>
          <w:smallCaps/>
          <w:sz w:val="24"/>
          <w:szCs w:val="24"/>
        </w:rPr>
        <w:t>5</w:t>
      </w:r>
      <w:r w:rsidR="001B3374">
        <w:rPr>
          <w:rFonts w:ascii="Corbel" w:hAnsi="Corbel"/>
          <w:i/>
          <w:smallCaps/>
          <w:sz w:val="24"/>
          <w:szCs w:val="24"/>
        </w:rPr>
        <w:t>-202</w:t>
      </w:r>
      <w:r w:rsidR="007852EB">
        <w:rPr>
          <w:rFonts w:ascii="Corbel" w:hAnsi="Corbel"/>
          <w:i/>
          <w:smallCaps/>
          <w:sz w:val="24"/>
          <w:szCs w:val="24"/>
        </w:rPr>
        <w:t>8</w:t>
      </w:r>
    </w:p>
    <w:p w14:paraId="14723AA6" w14:textId="63946200" w:rsidR="00445970" w:rsidRPr="00676E86" w:rsidRDefault="003743EB" w:rsidP="003743E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7975CE" w:rsidRPr="00676E86">
        <w:rPr>
          <w:rFonts w:ascii="Corbel" w:hAnsi="Corbel"/>
          <w:sz w:val="24"/>
          <w:szCs w:val="24"/>
        </w:rPr>
        <w:t>202</w:t>
      </w:r>
      <w:r w:rsidR="007852EB">
        <w:rPr>
          <w:rFonts w:ascii="Corbel" w:hAnsi="Corbel"/>
          <w:sz w:val="24"/>
          <w:szCs w:val="24"/>
        </w:rPr>
        <w:t>7</w:t>
      </w:r>
      <w:r w:rsidR="007975CE" w:rsidRPr="00676E86">
        <w:rPr>
          <w:rFonts w:ascii="Corbel" w:hAnsi="Corbel"/>
          <w:sz w:val="24"/>
          <w:szCs w:val="24"/>
        </w:rPr>
        <w:t>/202</w:t>
      </w:r>
      <w:r w:rsidR="007852EB">
        <w:rPr>
          <w:rFonts w:ascii="Corbel" w:hAnsi="Corbel"/>
          <w:sz w:val="24"/>
          <w:szCs w:val="24"/>
        </w:rPr>
        <w:t>8</w:t>
      </w:r>
    </w:p>
    <w:p w14:paraId="7D40B7E9" w14:textId="77777777" w:rsidR="0085747A" w:rsidRPr="00676E8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DC5C08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6E86">
        <w:rPr>
          <w:rFonts w:ascii="Corbel" w:hAnsi="Corbel"/>
          <w:szCs w:val="24"/>
        </w:rPr>
        <w:t xml:space="preserve">1. </w:t>
      </w:r>
      <w:r w:rsidR="0085747A" w:rsidRPr="00676E86">
        <w:rPr>
          <w:rFonts w:ascii="Corbel" w:hAnsi="Corbel"/>
          <w:szCs w:val="24"/>
        </w:rPr>
        <w:t xml:space="preserve">Podstawowe </w:t>
      </w:r>
      <w:r w:rsidR="00445970" w:rsidRPr="00676E8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676E86" w14:paraId="05DAB648" w14:textId="77777777" w:rsidTr="007975CE">
        <w:tc>
          <w:tcPr>
            <w:tcW w:w="2694" w:type="dxa"/>
            <w:vAlign w:val="center"/>
          </w:tcPr>
          <w:p w14:paraId="3EC37872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F08993" w14:textId="77777777" w:rsidR="007975CE" w:rsidRPr="00676E86" w:rsidRDefault="00E734BF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Ryzyko w sektorze publicznym</w:t>
            </w:r>
          </w:p>
        </w:tc>
      </w:tr>
      <w:tr w:rsidR="007975CE" w:rsidRPr="00676E86" w14:paraId="627E6018" w14:textId="77777777" w:rsidTr="007975CE">
        <w:tc>
          <w:tcPr>
            <w:tcW w:w="2694" w:type="dxa"/>
            <w:vAlign w:val="center"/>
          </w:tcPr>
          <w:p w14:paraId="328F8E98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5E3E07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E/I/EiZSP/C-1.1</w:t>
            </w:r>
            <w:r w:rsidR="00E734BF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676E8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852EB" w:rsidRPr="00676E86" w14:paraId="57348842" w14:textId="77777777" w:rsidTr="00D03EE2">
        <w:tc>
          <w:tcPr>
            <w:tcW w:w="2694" w:type="dxa"/>
            <w:vAlign w:val="center"/>
          </w:tcPr>
          <w:p w14:paraId="2539527C" w14:textId="77777777" w:rsidR="007852EB" w:rsidRPr="00676E86" w:rsidRDefault="007852EB" w:rsidP="007852E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231E29C1" w14:textId="37C0B6E2" w:rsidR="007852EB" w:rsidRPr="00676E86" w:rsidRDefault="007852EB" w:rsidP="00785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852EB" w:rsidRPr="00676E86" w14:paraId="0FDA247D" w14:textId="77777777" w:rsidTr="00D03EE2">
        <w:tc>
          <w:tcPr>
            <w:tcW w:w="2694" w:type="dxa"/>
            <w:vAlign w:val="center"/>
          </w:tcPr>
          <w:p w14:paraId="155C4031" w14:textId="77777777" w:rsidR="007852EB" w:rsidRPr="00676E86" w:rsidRDefault="007852EB" w:rsidP="00785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F176714" w14:textId="3EB8CA7A" w:rsidR="007852EB" w:rsidRPr="00676E86" w:rsidRDefault="007852EB" w:rsidP="00785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676E86" w14:paraId="211A7290" w14:textId="77777777" w:rsidTr="007975CE">
        <w:tc>
          <w:tcPr>
            <w:tcW w:w="2694" w:type="dxa"/>
            <w:vAlign w:val="center"/>
          </w:tcPr>
          <w:p w14:paraId="3EB6880E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8E6736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676E86" w14:paraId="6DD8B17B" w14:textId="77777777" w:rsidTr="007975CE">
        <w:tc>
          <w:tcPr>
            <w:tcW w:w="2694" w:type="dxa"/>
            <w:vAlign w:val="center"/>
          </w:tcPr>
          <w:p w14:paraId="0EA9C02E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3E4B3A" w14:textId="77777777" w:rsidR="007975CE" w:rsidRPr="00676E86" w:rsidRDefault="003743EB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7975CE" w:rsidRPr="00676E86" w14:paraId="7D04130C" w14:textId="77777777" w:rsidTr="007975CE">
        <w:tc>
          <w:tcPr>
            <w:tcW w:w="2694" w:type="dxa"/>
            <w:vAlign w:val="center"/>
          </w:tcPr>
          <w:p w14:paraId="2D1DAB7A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484175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676E86" w14:paraId="5FAF3D84" w14:textId="77777777" w:rsidTr="007975CE">
        <w:tc>
          <w:tcPr>
            <w:tcW w:w="2694" w:type="dxa"/>
            <w:vAlign w:val="center"/>
          </w:tcPr>
          <w:p w14:paraId="205BA2A1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7ACA49" w14:textId="77777777" w:rsidR="007975CE" w:rsidRPr="00676E86" w:rsidRDefault="00B10CBC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975CE" w:rsidRPr="00676E8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975CE" w:rsidRPr="00676E86" w14:paraId="6258B7D4" w14:textId="77777777" w:rsidTr="007975CE">
        <w:tc>
          <w:tcPr>
            <w:tcW w:w="2694" w:type="dxa"/>
            <w:vAlign w:val="center"/>
          </w:tcPr>
          <w:p w14:paraId="60D7D97A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3BF0612" w14:textId="77777777" w:rsidR="007975CE" w:rsidRPr="00676E86" w:rsidRDefault="007975CE" w:rsidP="003743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3743EB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676E86" w14:paraId="4D55009A" w14:textId="77777777" w:rsidTr="007975CE">
        <w:tc>
          <w:tcPr>
            <w:tcW w:w="2694" w:type="dxa"/>
            <w:vAlign w:val="center"/>
          </w:tcPr>
          <w:p w14:paraId="00913150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1D6FC0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975CE" w:rsidRPr="00676E86" w14:paraId="0DA4CFBE" w14:textId="77777777" w:rsidTr="007975CE">
        <w:tc>
          <w:tcPr>
            <w:tcW w:w="2694" w:type="dxa"/>
            <w:vAlign w:val="center"/>
          </w:tcPr>
          <w:p w14:paraId="5104EFCF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570A633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676E86" w14:paraId="47F2C28F" w14:textId="77777777" w:rsidTr="007975CE">
        <w:tc>
          <w:tcPr>
            <w:tcW w:w="2694" w:type="dxa"/>
            <w:vAlign w:val="center"/>
          </w:tcPr>
          <w:p w14:paraId="06C25E01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9D05C2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E734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E734BF"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7975CE" w:rsidRPr="00676E86" w14:paraId="1E732461" w14:textId="77777777" w:rsidTr="007975CE">
        <w:tc>
          <w:tcPr>
            <w:tcW w:w="2694" w:type="dxa"/>
            <w:vAlign w:val="center"/>
          </w:tcPr>
          <w:p w14:paraId="471ED50B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DFF2D2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E734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E734BF"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</w:tbl>
    <w:p w14:paraId="424758A8" w14:textId="77777777" w:rsidR="0085747A" w:rsidRPr="00676E8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 xml:space="preserve">* </w:t>
      </w:r>
      <w:r w:rsidRPr="00676E86">
        <w:rPr>
          <w:rFonts w:ascii="Corbel" w:hAnsi="Corbel"/>
          <w:i/>
          <w:sz w:val="24"/>
          <w:szCs w:val="24"/>
        </w:rPr>
        <w:t>-</w:t>
      </w:r>
      <w:r w:rsidR="00B90885" w:rsidRPr="00676E8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76E86">
        <w:rPr>
          <w:rFonts w:ascii="Corbel" w:hAnsi="Corbel"/>
          <w:b w:val="0"/>
          <w:sz w:val="24"/>
          <w:szCs w:val="24"/>
        </w:rPr>
        <w:t>e,</w:t>
      </w:r>
      <w:r w:rsidR="003743EB">
        <w:rPr>
          <w:rFonts w:ascii="Corbel" w:hAnsi="Corbel"/>
          <w:b w:val="0"/>
          <w:sz w:val="24"/>
          <w:szCs w:val="24"/>
        </w:rPr>
        <w:t xml:space="preserve"> </w:t>
      </w:r>
      <w:r w:rsidRPr="00676E8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76E86">
        <w:rPr>
          <w:rFonts w:ascii="Corbel" w:hAnsi="Corbel"/>
          <w:b w:val="0"/>
          <w:i/>
          <w:sz w:val="24"/>
          <w:szCs w:val="24"/>
        </w:rPr>
        <w:t>w Jednostce</w:t>
      </w:r>
    </w:p>
    <w:p w14:paraId="46210072" w14:textId="77777777" w:rsidR="00923D7D" w:rsidRPr="00676E8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1ADFF7" w14:textId="77777777" w:rsidR="0085747A" w:rsidRPr="00676E8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>1.</w:t>
      </w:r>
      <w:r w:rsidR="00E22FBC" w:rsidRPr="00676E86">
        <w:rPr>
          <w:rFonts w:ascii="Corbel" w:hAnsi="Corbel"/>
          <w:sz w:val="24"/>
          <w:szCs w:val="24"/>
        </w:rPr>
        <w:t>1</w:t>
      </w:r>
      <w:r w:rsidRPr="00676E8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0EFCAB" w14:textId="77777777" w:rsidR="00923D7D" w:rsidRPr="00676E8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76E86" w14:paraId="7054BC9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25D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Semestr</w:t>
            </w:r>
          </w:p>
          <w:p w14:paraId="6667863F" w14:textId="77777777" w:rsidR="00015B8F" w:rsidRPr="00676E8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(</w:t>
            </w:r>
            <w:r w:rsidR="00363F78" w:rsidRPr="00676E8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FE46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7FAD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C4D3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963E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75DB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2846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FDD6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F70D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6E50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6E86">
              <w:rPr>
                <w:rFonts w:ascii="Corbel" w:hAnsi="Corbel"/>
                <w:b/>
                <w:szCs w:val="24"/>
              </w:rPr>
              <w:t>Liczba pkt</w:t>
            </w:r>
            <w:r w:rsidR="00B90885" w:rsidRPr="00676E86">
              <w:rPr>
                <w:rFonts w:ascii="Corbel" w:hAnsi="Corbel"/>
                <w:b/>
                <w:szCs w:val="24"/>
              </w:rPr>
              <w:t>.</w:t>
            </w:r>
            <w:r w:rsidRPr="00676E8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76E86" w14:paraId="40704C5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7C8" w14:textId="77777777" w:rsidR="00015B8F" w:rsidRPr="00676E86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CD15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67FC" w14:textId="77777777" w:rsidR="00015B8F" w:rsidRPr="00676E86" w:rsidRDefault="00B10C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01B9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BB25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6956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B7D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1CAE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29FC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7C2B" w14:textId="77777777" w:rsidR="00015B8F" w:rsidRPr="00676E86" w:rsidRDefault="003743EB" w:rsidP="003743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F2EAEAE" w14:textId="77777777" w:rsidR="00923D7D" w:rsidRPr="00676E8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F01EB5" w14:textId="77777777" w:rsidR="00923D7D" w:rsidRPr="00676E8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D6C2E6" w14:textId="77777777" w:rsidR="0085747A" w:rsidRPr="00676E8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>1.</w:t>
      </w:r>
      <w:r w:rsidR="00E22FBC" w:rsidRPr="00676E86">
        <w:rPr>
          <w:rFonts w:ascii="Corbel" w:hAnsi="Corbel"/>
          <w:smallCaps w:val="0"/>
          <w:szCs w:val="24"/>
        </w:rPr>
        <w:t>2</w:t>
      </w:r>
      <w:r w:rsidR="00F83B28" w:rsidRPr="00676E86">
        <w:rPr>
          <w:rFonts w:ascii="Corbel" w:hAnsi="Corbel"/>
          <w:smallCaps w:val="0"/>
          <w:szCs w:val="24"/>
        </w:rPr>
        <w:t>.</w:t>
      </w:r>
      <w:r w:rsidR="00F83B28" w:rsidRPr="00676E86">
        <w:rPr>
          <w:rFonts w:ascii="Corbel" w:hAnsi="Corbel"/>
          <w:smallCaps w:val="0"/>
          <w:szCs w:val="24"/>
        </w:rPr>
        <w:tab/>
      </w:r>
      <w:r w:rsidRPr="00676E86">
        <w:rPr>
          <w:rFonts w:ascii="Corbel" w:hAnsi="Corbel"/>
          <w:smallCaps w:val="0"/>
          <w:szCs w:val="24"/>
        </w:rPr>
        <w:t xml:space="preserve">Sposób realizacji zajęć  </w:t>
      </w:r>
    </w:p>
    <w:p w14:paraId="53FFAD6C" w14:textId="77777777" w:rsidR="00E734BF" w:rsidRPr="00B13053" w:rsidRDefault="00E734BF" w:rsidP="00E734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12ACE719" w14:textId="77777777" w:rsidR="00E734BF" w:rsidRPr="00B13053" w:rsidRDefault="00E734BF" w:rsidP="00E734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0E2A5BEA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14CB78" w14:textId="77777777" w:rsidR="00E22FBC" w:rsidRPr="00676E8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1.3 </w:t>
      </w:r>
      <w:r w:rsidR="00F83B28" w:rsidRPr="00676E86">
        <w:rPr>
          <w:rFonts w:ascii="Corbel" w:hAnsi="Corbel"/>
          <w:smallCaps w:val="0"/>
          <w:szCs w:val="24"/>
        </w:rPr>
        <w:tab/>
      </w:r>
      <w:r w:rsidRPr="00676E86">
        <w:rPr>
          <w:rFonts w:ascii="Corbel" w:hAnsi="Corbel"/>
          <w:smallCaps w:val="0"/>
          <w:szCs w:val="24"/>
        </w:rPr>
        <w:t>For</w:t>
      </w:r>
      <w:r w:rsidR="00445970" w:rsidRPr="00676E86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76E86">
        <w:rPr>
          <w:rFonts w:ascii="Corbel" w:hAnsi="Corbel"/>
          <w:smallCaps w:val="0"/>
          <w:szCs w:val="24"/>
        </w:rPr>
        <w:t xml:space="preserve">przedmiotu </w:t>
      </w:r>
      <w:r w:rsidRPr="00676E86">
        <w:rPr>
          <w:rFonts w:ascii="Corbel" w:hAnsi="Corbel"/>
          <w:smallCaps w:val="0"/>
          <w:szCs w:val="24"/>
        </w:rPr>
        <w:t xml:space="preserve"> (</w:t>
      </w:r>
      <w:proofErr w:type="gramEnd"/>
      <w:r w:rsidRPr="00676E86">
        <w:rPr>
          <w:rFonts w:ascii="Corbel" w:hAnsi="Corbel"/>
          <w:smallCaps w:val="0"/>
          <w:szCs w:val="24"/>
        </w:rPr>
        <w:t xml:space="preserve">z toku) </w:t>
      </w:r>
      <w:r w:rsidRPr="00676E8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CE7B8E" w14:textId="77777777" w:rsidR="009C54AE" w:rsidRPr="00676E86" w:rsidRDefault="008F3F1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3E66E2EF" w14:textId="77777777" w:rsidR="00E960BB" w:rsidRPr="00676E8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CB754" w14:textId="77777777" w:rsidR="00E960BB" w:rsidRPr="00676E8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76E8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76E86" w14:paraId="757CD7CF" w14:textId="77777777" w:rsidTr="00745302">
        <w:tc>
          <w:tcPr>
            <w:tcW w:w="9670" w:type="dxa"/>
          </w:tcPr>
          <w:p w14:paraId="44B1D673" w14:textId="77777777" w:rsidR="0085747A" w:rsidRPr="00676E86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Wiedza z zakresu ekonomii, zarządzania, podstawowych kwestii związanych z psychologią</w:t>
            </w:r>
          </w:p>
        </w:tc>
      </w:tr>
    </w:tbl>
    <w:p w14:paraId="51701ED4" w14:textId="77777777" w:rsidR="00E734BF" w:rsidRDefault="00E734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5B83F4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76E86">
        <w:rPr>
          <w:rFonts w:ascii="Corbel" w:hAnsi="Corbel"/>
          <w:szCs w:val="24"/>
        </w:rPr>
        <w:t>3.</w:t>
      </w:r>
      <w:r w:rsidR="00A84C85" w:rsidRPr="00676E86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676E86">
        <w:rPr>
          <w:rFonts w:ascii="Corbel" w:hAnsi="Corbel"/>
          <w:szCs w:val="24"/>
        </w:rPr>
        <w:t>się</w:t>
      </w:r>
      <w:r w:rsidR="0085747A" w:rsidRPr="00676E86">
        <w:rPr>
          <w:rFonts w:ascii="Corbel" w:hAnsi="Corbel"/>
          <w:szCs w:val="24"/>
        </w:rPr>
        <w:t xml:space="preserve"> ,</w:t>
      </w:r>
      <w:proofErr w:type="gramEnd"/>
      <w:r w:rsidR="0085747A" w:rsidRPr="00676E86">
        <w:rPr>
          <w:rFonts w:ascii="Corbel" w:hAnsi="Corbel"/>
          <w:szCs w:val="24"/>
        </w:rPr>
        <w:t xml:space="preserve"> treści Programowe i stosowane metody Dydaktyczne</w:t>
      </w:r>
    </w:p>
    <w:p w14:paraId="32E218C9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DD9523" w14:textId="77777777" w:rsidR="0085747A" w:rsidRPr="00676E8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76E86">
        <w:rPr>
          <w:rFonts w:ascii="Corbel" w:hAnsi="Corbel"/>
          <w:sz w:val="24"/>
          <w:szCs w:val="24"/>
        </w:rPr>
        <w:t>Cele przedmiotu</w:t>
      </w:r>
    </w:p>
    <w:p w14:paraId="1DAF2972" w14:textId="77777777" w:rsidR="00F83B28" w:rsidRPr="00676E8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676E86" w14:paraId="2282EFC8" w14:textId="77777777" w:rsidTr="00923D7D">
        <w:tc>
          <w:tcPr>
            <w:tcW w:w="851" w:type="dxa"/>
            <w:vAlign w:val="center"/>
          </w:tcPr>
          <w:p w14:paraId="63D5CA10" w14:textId="77777777" w:rsidR="0085747A" w:rsidRPr="00676E8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BB5A4E0" w14:textId="77777777" w:rsidR="0085747A" w:rsidRPr="00676E86" w:rsidRDefault="003756AD" w:rsidP="003756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E03B9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rzekazanie wiedzy z zakresu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istoty,</w:t>
            </w:r>
            <w:r w:rsidR="007E03B9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rodzajów oraz </w:t>
            </w:r>
            <w:r w:rsidR="007E03B9">
              <w:rPr>
                <w:rFonts w:ascii="Corbel" w:hAnsi="Corbel"/>
                <w:b w:val="0"/>
                <w:bCs/>
                <w:sz w:val="24"/>
                <w:szCs w:val="24"/>
              </w:rPr>
              <w:t>roli ryzyka w sektorze publicznym</w:t>
            </w:r>
          </w:p>
        </w:tc>
      </w:tr>
      <w:tr w:rsidR="0085747A" w:rsidRPr="00676E86" w14:paraId="210BA5E8" w14:textId="77777777" w:rsidTr="00923D7D">
        <w:tc>
          <w:tcPr>
            <w:tcW w:w="851" w:type="dxa"/>
            <w:vAlign w:val="center"/>
          </w:tcPr>
          <w:p w14:paraId="14358D4C" w14:textId="77777777" w:rsidR="0085747A" w:rsidRPr="00676E86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7A5494" w14:textId="77777777" w:rsidR="0085747A" w:rsidRPr="00676E86" w:rsidRDefault="003756A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975CE" w:rsidRPr="00676E8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ypracowanie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analizy i oceny ryzyka w sektorze publicznym</w:t>
            </w:r>
          </w:p>
        </w:tc>
      </w:tr>
      <w:tr w:rsidR="0085747A" w:rsidRPr="00676E86" w14:paraId="5ADB04CC" w14:textId="77777777" w:rsidTr="00923D7D">
        <w:tc>
          <w:tcPr>
            <w:tcW w:w="851" w:type="dxa"/>
            <w:vAlign w:val="center"/>
          </w:tcPr>
          <w:p w14:paraId="56E87D96" w14:textId="77777777" w:rsidR="0085747A" w:rsidRPr="00676E8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676E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26C832" w14:textId="77777777" w:rsidR="0085747A" w:rsidRPr="00676E86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1F53EFC3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21C3A9" w14:textId="77777777" w:rsidR="001D7B54" w:rsidRPr="00676E8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 xml:space="preserve">3.2 </w:t>
      </w:r>
      <w:r w:rsidR="001D7B54" w:rsidRPr="00676E86">
        <w:rPr>
          <w:rFonts w:ascii="Corbel" w:hAnsi="Corbel"/>
          <w:b/>
          <w:sz w:val="24"/>
          <w:szCs w:val="24"/>
        </w:rPr>
        <w:t xml:space="preserve">Efekty </w:t>
      </w:r>
      <w:r w:rsidR="00C05F44" w:rsidRPr="00676E8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76E86">
        <w:rPr>
          <w:rFonts w:ascii="Corbel" w:hAnsi="Corbel"/>
          <w:b/>
          <w:sz w:val="24"/>
          <w:szCs w:val="24"/>
        </w:rPr>
        <w:t>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843"/>
      </w:tblGrid>
      <w:tr w:rsidR="007975CE" w:rsidRPr="00676E86" w14:paraId="0CEBE23B" w14:textId="77777777" w:rsidTr="00793C5B">
        <w:tc>
          <w:tcPr>
            <w:tcW w:w="1418" w:type="dxa"/>
            <w:vAlign w:val="center"/>
          </w:tcPr>
          <w:p w14:paraId="145C109A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smallCaps w:val="0"/>
                <w:szCs w:val="24"/>
              </w:rPr>
              <w:t>EK</w:t>
            </w: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676E86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520" w:type="dxa"/>
            <w:vAlign w:val="center"/>
          </w:tcPr>
          <w:p w14:paraId="2AF58E22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43" w:type="dxa"/>
            <w:vAlign w:val="center"/>
          </w:tcPr>
          <w:p w14:paraId="295A6BF2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76E86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76E86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7975CE" w:rsidRPr="00676E86" w14:paraId="15CED06B" w14:textId="77777777" w:rsidTr="00793C5B">
        <w:tc>
          <w:tcPr>
            <w:tcW w:w="1418" w:type="dxa"/>
          </w:tcPr>
          <w:p w14:paraId="5052B791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6520" w:type="dxa"/>
          </w:tcPr>
          <w:p w14:paraId="1059101E" w14:textId="77777777" w:rsidR="007975CE" w:rsidRPr="00676E86" w:rsidRDefault="007975CE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Zna i rozumie podstawowe pojęcia z zakresu istoty procesu </w:t>
            </w:r>
            <w:r w:rsidR="003756AD">
              <w:rPr>
                <w:rFonts w:ascii="Corbel" w:hAnsi="Corbel"/>
                <w:sz w:val="24"/>
                <w:szCs w:val="24"/>
              </w:rPr>
              <w:t>zarządzanie ryzykiem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i jego oddziaływanie na zmiany struktur gospodarczych </w:t>
            </w:r>
          </w:p>
        </w:tc>
        <w:tc>
          <w:tcPr>
            <w:tcW w:w="1843" w:type="dxa"/>
          </w:tcPr>
          <w:p w14:paraId="43CC0B97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 xml:space="preserve">K_W01 </w:t>
            </w:r>
          </w:p>
          <w:p w14:paraId="05E57EA5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K_W07</w:t>
            </w:r>
          </w:p>
          <w:p w14:paraId="50382ACD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676E86" w14:paraId="66E29BF8" w14:textId="77777777" w:rsidTr="00793C5B">
        <w:tc>
          <w:tcPr>
            <w:tcW w:w="1418" w:type="dxa"/>
          </w:tcPr>
          <w:p w14:paraId="3A1E5976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EK_02 </w:t>
            </w:r>
          </w:p>
        </w:tc>
        <w:tc>
          <w:tcPr>
            <w:tcW w:w="6520" w:type="dxa"/>
          </w:tcPr>
          <w:p w14:paraId="395ACD5F" w14:textId="77777777" w:rsidR="007975CE" w:rsidRPr="00676E86" w:rsidRDefault="007975CE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Potrafi uczestniczyć w procesie </w:t>
            </w:r>
            <w:r w:rsidR="003756AD">
              <w:rPr>
                <w:rFonts w:ascii="Corbel" w:hAnsi="Corbel"/>
                <w:sz w:val="24"/>
                <w:szCs w:val="24"/>
              </w:rPr>
              <w:t xml:space="preserve">podejmowania decyzji w warunkach niepewności i ryzyka w </w:t>
            </w:r>
            <w:r w:rsidR="0091152D">
              <w:rPr>
                <w:rFonts w:ascii="Corbel" w:hAnsi="Corbel"/>
                <w:sz w:val="24"/>
                <w:szCs w:val="24"/>
              </w:rPr>
              <w:t>organizacji.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Dobiera odpowiednie metody do </w:t>
            </w:r>
            <w:r w:rsidR="00043A72">
              <w:rPr>
                <w:rFonts w:ascii="Corbel" w:hAnsi="Corbel"/>
                <w:sz w:val="24"/>
                <w:szCs w:val="24"/>
              </w:rPr>
              <w:t xml:space="preserve">identyfikacji, 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szacowania 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i </w:t>
            </w:r>
            <w:r w:rsidR="0091152D">
              <w:rPr>
                <w:rFonts w:ascii="Corbel" w:hAnsi="Corbel"/>
                <w:sz w:val="24"/>
                <w:szCs w:val="24"/>
              </w:rPr>
              <w:t>ograniczania ryzyka</w:t>
            </w:r>
          </w:p>
        </w:tc>
        <w:tc>
          <w:tcPr>
            <w:tcW w:w="1843" w:type="dxa"/>
          </w:tcPr>
          <w:p w14:paraId="6B85969E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K_U02</w:t>
            </w:r>
          </w:p>
          <w:p w14:paraId="7EF014D2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K_U0</w:t>
            </w:r>
            <w:r w:rsidR="00E734BF">
              <w:rPr>
                <w:rFonts w:ascii="Corbel" w:hAnsi="Corbel"/>
                <w:b w:val="0"/>
                <w:szCs w:val="24"/>
              </w:rPr>
              <w:t>3</w:t>
            </w:r>
          </w:p>
          <w:p w14:paraId="5B5BAC01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676E86" w14:paraId="78F5F179" w14:textId="77777777" w:rsidTr="00793C5B">
        <w:tc>
          <w:tcPr>
            <w:tcW w:w="1418" w:type="dxa"/>
          </w:tcPr>
          <w:p w14:paraId="1E8671BB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14:paraId="26C5D758" w14:textId="77777777" w:rsidR="007975CE" w:rsidRPr="00676E86" w:rsidRDefault="0091152D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 analizy i oceny m</w:t>
            </w:r>
            <w:r w:rsidR="00043A72">
              <w:rPr>
                <w:rFonts w:ascii="Corbel" w:hAnsi="Corbel"/>
                <w:sz w:val="24"/>
                <w:szCs w:val="24"/>
              </w:rPr>
              <w:t>etod</w:t>
            </w:r>
            <w:r>
              <w:rPr>
                <w:rFonts w:ascii="Corbel" w:hAnsi="Corbel"/>
                <w:sz w:val="24"/>
                <w:szCs w:val="24"/>
              </w:rPr>
              <w:t xml:space="preserve"> zarządzania ryzykiem </w:t>
            </w:r>
            <w:r w:rsidRPr="0091152D">
              <w:rPr>
                <w:rFonts w:ascii="Corbel" w:hAnsi="Corbel"/>
                <w:bCs/>
                <w:sz w:val="24"/>
                <w:szCs w:val="24"/>
              </w:rPr>
              <w:t>w sektorze publicznym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0EE31E98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K_K0</w:t>
            </w:r>
            <w:r w:rsidR="00E734BF">
              <w:rPr>
                <w:rFonts w:ascii="Corbel" w:hAnsi="Corbel"/>
                <w:b w:val="0"/>
                <w:szCs w:val="24"/>
              </w:rPr>
              <w:t>1</w:t>
            </w:r>
          </w:p>
          <w:p w14:paraId="3A19559B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3DAAD1" w14:textId="77777777" w:rsidR="001D7B54" w:rsidRPr="00676E8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CED124" w14:textId="77777777" w:rsidR="0085747A" w:rsidRPr="00676E8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>3.3</w:t>
      </w:r>
      <w:r w:rsidR="0085747A" w:rsidRPr="00676E86">
        <w:rPr>
          <w:rFonts w:ascii="Corbel" w:hAnsi="Corbel"/>
          <w:b/>
          <w:sz w:val="24"/>
          <w:szCs w:val="24"/>
        </w:rPr>
        <w:t>T</w:t>
      </w:r>
      <w:r w:rsidR="001D7B54" w:rsidRPr="00676E86">
        <w:rPr>
          <w:rFonts w:ascii="Corbel" w:hAnsi="Corbel"/>
          <w:b/>
          <w:sz w:val="24"/>
          <w:szCs w:val="24"/>
        </w:rPr>
        <w:t xml:space="preserve">reści programowe </w:t>
      </w:r>
    </w:p>
    <w:p w14:paraId="0F3A3B48" w14:textId="77777777" w:rsidR="0085747A" w:rsidRPr="00676E8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76E86">
        <w:rPr>
          <w:rFonts w:ascii="Corbel" w:hAnsi="Corbel"/>
          <w:sz w:val="24"/>
          <w:szCs w:val="24"/>
        </w:rPr>
        <w:t xml:space="preserve">, </w:t>
      </w:r>
      <w:r w:rsidRPr="00676E8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042E" w:rsidRPr="00676E86" w14:paraId="66A552F8" w14:textId="77777777" w:rsidTr="00793C5B">
        <w:tc>
          <w:tcPr>
            <w:tcW w:w="9781" w:type="dxa"/>
          </w:tcPr>
          <w:p w14:paraId="4800ED88" w14:textId="77777777" w:rsidR="0085042E" w:rsidRPr="00676E86" w:rsidRDefault="0085042E" w:rsidP="00793C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42E" w:rsidRPr="00676E86" w14:paraId="402A2D33" w14:textId="77777777" w:rsidTr="00793C5B">
        <w:tc>
          <w:tcPr>
            <w:tcW w:w="9781" w:type="dxa"/>
          </w:tcPr>
          <w:p w14:paraId="6F6CE8C1" w14:textId="77777777" w:rsidR="0085042E" w:rsidRPr="00676E86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Istota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 </w:t>
            </w:r>
            <w:r w:rsidR="00F7735F">
              <w:rPr>
                <w:rFonts w:ascii="Corbel" w:hAnsi="Corbel"/>
                <w:sz w:val="24"/>
                <w:szCs w:val="24"/>
              </w:rPr>
              <w:t>i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 rodzaje ryzyka</w:t>
            </w:r>
          </w:p>
        </w:tc>
      </w:tr>
      <w:tr w:rsidR="0091152D" w:rsidRPr="00676E86" w14:paraId="10E521DD" w14:textId="77777777" w:rsidTr="00793C5B">
        <w:tc>
          <w:tcPr>
            <w:tcW w:w="9781" w:type="dxa"/>
          </w:tcPr>
          <w:p w14:paraId="2D14C563" w14:textId="77777777" w:rsidR="0091152D" w:rsidRPr="00676E86" w:rsidRDefault="0091152D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zarządzania ryzykiem</w:t>
            </w:r>
          </w:p>
        </w:tc>
      </w:tr>
      <w:tr w:rsidR="0085042E" w:rsidRPr="00676E86" w14:paraId="52C5AFC5" w14:textId="77777777" w:rsidTr="00793C5B">
        <w:tc>
          <w:tcPr>
            <w:tcW w:w="9781" w:type="dxa"/>
          </w:tcPr>
          <w:p w14:paraId="4150C5EB" w14:textId="77777777" w:rsidR="0085042E" w:rsidRPr="00676E86" w:rsidRDefault="0091152D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podejmowania decyzji w warunkach występowania ryzyk</w:t>
            </w:r>
            <w:r w:rsidR="00F7735F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91152D" w:rsidRPr="00676E86" w14:paraId="47D5A57B" w14:textId="77777777" w:rsidTr="00793C5B">
        <w:tc>
          <w:tcPr>
            <w:tcW w:w="9781" w:type="dxa"/>
          </w:tcPr>
          <w:p w14:paraId="04F50BE3" w14:textId="77777777" w:rsidR="0091152D" w:rsidRDefault="00C72912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identyfikacji ryzyka</w:t>
            </w:r>
          </w:p>
        </w:tc>
      </w:tr>
      <w:tr w:rsidR="00B66469" w:rsidRPr="00676E86" w14:paraId="5969BC92" w14:textId="77777777" w:rsidTr="00793C5B">
        <w:tc>
          <w:tcPr>
            <w:tcW w:w="9781" w:type="dxa"/>
          </w:tcPr>
          <w:p w14:paraId="6A3A4B5A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szacowania ryzyka (metoda ilościowa, jakościowa, mieszane)</w:t>
            </w:r>
          </w:p>
        </w:tc>
      </w:tr>
      <w:tr w:rsidR="00B66469" w:rsidRPr="00676E86" w14:paraId="28A59B7A" w14:textId="77777777" w:rsidTr="00793C5B">
        <w:tc>
          <w:tcPr>
            <w:tcW w:w="9781" w:type="dxa"/>
          </w:tcPr>
          <w:p w14:paraId="48741710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Kwantyfikacja ryzyka</w:t>
            </w:r>
          </w:p>
        </w:tc>
      </w:tr>
      <w:tr w:rsidR="00B66469" w:rsidRPr="00676E86" w14:paraId="65A7D1CA" w14:textId="77777777" w:rsidTr="00793C5B">
        <w:tc>
          <w:tcPr>
            <w:tcW w:w="9781" w:type="dxa"/>
          </w:tcPr>
          <w:p w14:paraId="744A68EA" w14:textId="77777777" w:rsidR="00B66469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reakcji na ryzyko</w:t>
            </w:r>
          </w:p>
        </w:tc>
      </w:tr>
      <w:tr w:rsidR="00E155FD" w:rsidRPr="00676E86" w14:paraId="0A0A031A" w14:textId="77777777" w:rsidTr="00793C5B">
        <w:tc>
          <w:tcPr>
            <w:tcW w:w="9781" w:type="dxa"/>
          </w:tcPr>
          <w:p w14:paraId="72282B17" w14:textId="77777777" w:rsidR="00E155FD" w:rsidRDefault="00E155FD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neutralizacji i postępowania z ryzykiem w warunkach kryzysu</w:t>
            </w:r>
          </w:p>
        </w:tc>
      </w:tr>
      <w:tr w:rsidR="00B66469" w:rsidRPr="00676E86" w14:paraId="6853D3FE" w14:textId="77777777" w:rsidTr="00793C5B">
        <w:tc>
          <w:tcPr>
            <w:tcW w:w="9781" w:type="dxa"/>
          </w:tcPr>
          <w:p w14:paraId="3D25A5BB" w14:textId="77777777" w:rsidR="00B66469" w:rsidRPr="00676E86" w:rsidRDefault="00E155FD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zarządzania ryzykiem w projekcie</w:t>
            </w:r>
          </w:p>
        </w:tc>
      </w:tr>
      <w:tr w:rsidR="00B66469" w:rsidRPr="00676E86" w14:paraId="48536FA2" w14:textId="77777777" w:rsidTr="00793C5B">
        <w:tc>
          <w:tcPr>
            <w:tcW w:w="9781" w:type="dxa"/>
          </w:tcPr>
          <w:p w14:paraId="72F8A80A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ryzykiem w sektorze publicznym </w:t>
            </w:r>
            <w:r w:rsidRPr="00676E86">
              <w:rPr>
                <w:rFonts w:ascii="Corbel" w:hAnsi="Corbel"/>
                <w:i/>
                <w:sz w:val="24"/>
                <w:szCs w:val="24"/>
              </w:rPr>
              <w:t>(case study</w:t>
            </w:r>
            <w:r w:rsidRPr="00676E8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43EE7830" w14:textId="77777777" w:rsidR="00043A72" w:rsidRDefault="00043A7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E859737" w14:textId="77777777" w:rsidR="0085747A" w:rsidRPr="00676E8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>3.4 Metody dydaktyczne</w:t>
      </w:r>
    </w:p>
    <w:p w14:paraId="5606E149" w14:textId="77777777" w:rsidR="00E960BB" w:rsidRPr="00676E86" w:rsidRDefault="00A033A9" w:rsidP="00043A72">
      <w:pPr>
        <w:jc w:val="both"/>
        <w:rPr>
          <w:rFonts w:ascii="Corbel" w:hAnsi="Corbel"/>
          <w:smallCaps/>
          <w:szCs w:val="24"/>
        </w:rPr>
      </w:pPr>
      <w:r w:rsidRPr="00676E86">
        <w:rPr>
          <w:rFonts w:ascii="Corbel" w:hAnsi="Corbel"/>
          <w:sz w:val="24"/>
          <w:szCs w:val="24"/>
        </w:rPr>
        <w:t xml:space="preserve">Ćwiczenia – prezentacja multimedialna, filmy </w:t>
      </w:r>
      <w:proofErr w:type="gramStart"/>
      <w:r w:rsidRPr="00676E86">
        <w:rPr>
          <w:rFonts w:ascii="Corbel" w:hAnsi="Corbel"/>
          <w:sz w:val="24"/>
          <w:szCs w:val="24"/>
        </w:rPr>
        <w:t>tematyczne,  analiza</w:t>
      </w:r>
      <w:proofErr w:type="gramEnd"/>
      <w:r w:rsidRPr="00676E86">
        <w:rPr>
          <w:rFonts w:ascii="Corbel" w:hAnsi="Corbel"/>
          <w:sz w:val="24"/>
          <w:szCs w:val="24"/>
        </w:rPr>
        <w:t xml:space="preserve"> studium przypadku, praca w kilkuosobowych grupach połączona z dyskusją i przedstawieniem rozwiązania problemu analizowanego w pracy zespołowej</w:t>
      </w:r>
      <w:r w:rsidR="008F3F1A">
        <w:rPr>
          <w:rFonts w:ascii="Corbel" w:hAnsi="Corbel"/>
          <w:sz w:val="24"/>
          <w:szCs w:val="24"/>
        </w:rPr>
        <w:t xml:space="preserve">, </w:t>
      </w:r>
      <w:r w:rsidR="00043A72" w:rsidRPr="00676E86">
        <w:rPr>
          <w:rFonts w:ascii="Corbel" w:hAnsi="Corbel"/>
          <w:sz w:val="24"/>
          <w:szCs w:val="24"/>
        </w:rPr>
        <w:t>metoda drzewka decyzyjnego</w:t>
      </w:r>
      <w:r w:rsidRPr="00676E86">
        <w:rPr>
          <w:rFonts w:ascii="Corbel" w:hAnsi="Corbel"/>
          <w:sz w:val="24"/>
          <w:szCs w:val="24"/>
        </w:rPr>
        <w:t>.</w:t>
      </w:r>
    </w:p>
    <w:p w14:paraId="60FD9239" w14:textId="77777777" w:rsidR="0085747A" w:rsidRPr="00676E8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 </w:t>
      </w:r>
      <w:r w:rsidR="0085747A" w:rsidRPr="00676E86">
        <w:rPr>
          <w:rFonts w:ascii="Corbel" w:hAnsi="Corbel"/>
          <w:smallCaps w:val="0"/>
          <w:szCs w:val="24"/>
        </w:rPr>
        <w:t>METODY I KRYTERIA OCENY</w:t>
      </w:r>
    </w:p>
    <w:p w14:paraId="7ADF7357" w14:textId="77777777" w:rsidR="00923D7D" w:rsidRPr="00676E8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58BA41" w14:textId="77777777" w:rsidR="0085747A" w:rsidRPr="00676E8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76E86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676E86" w14:paraId="681933C8" w14:textId="77777777" w:rsidTr="00793C5B">
        <w:tc>
          <w:tcPr>
            <w:tcW w:w="1843" w:type="dxa"/>
            <w:vAlign w:val="center"/>
          </w:tcPr>
          <w:p w14:paraId="0BEE2DF4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4B65910D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27A8E65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02B57709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A44C8B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676E86" w14:paraId="7F459B5A" w14:textId="77777777" w:rsidTr="00793C5B">
        <w:tc>
          <w:tcPr>
            <w:tcW w:w="1843" w:type="dxa"/>
          </w:tcPr>
          <w:p w14:paraId="29E474D6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812" w:type="dxa"/>
          </w:tcPr>
          <w:p w14:paraId="3C630398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3D8DAD7E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676E86" w14:paraId="75998515" w14:textId="77777777" w:rsidTr="00793C5B">
        <w:tc>
          <w:tcPr>
            <w:tcW w:w="1843" w:type="dxa"/>
          </w:tcPr>
          <w:p w14:paraId="2C65D112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59125F4D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676E86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676E86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30DEFCEB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676E86" w14:paraId="6C6F7CF7" w14:textId="77777777" w:rsidTr="00793C5B">
        <w:tc>
          <w:tcPr>
            <w:tcW w:w="1843" w:type="dxa"/>
          </w:tcPr>
          <w:p w14:paraId="1D935BEF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393AA97B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1A849C5E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C1A0020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8390C8" w14:textId="77777777" w:rsidR="0085747A" w:rsidRPr="00676E8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4.2 </w:t>
      </w:r>
      <w:r w:rsidR="0085747A" w:rsidRPr="00676E86">
        <w:rPr>
          <w:rFonts w:ascii="Corbel" w:hAnsi="Corbel"/>
          <w:smallCaps w:val="0"/>
          <w:szCs w:val="24"/>
        </w:rPr>
        <w:t>Warunki zaliczenia przedmiotu (kryteria oceniania)</w:t>
      </w:r>
    </w:p>
    <w:p w14:paraId="3E563B99" w14:textId="77777777" w:rsidR="00923D7D" w:rsidRPr="00676E8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676E86" w14:paraId="64D2F6F5" w14:textId="77777777" w:rsidTr="00F22808">
        <w:tc>
          <w:tcPr>
            <w:tcW w:w="9520" w:type="dxa"/>
          </w:tcPr>
          <w:p w14:paraId="0D39287D" w14:textId="77777777" w:rsidR="00F22808" w:rsidRPr="00676E86" w:rsidRDefault="00F22808" w:rsidP="008F3F1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pracy zaliczeniowej oraz przygotowania i zaprezentowania podczas zajęć prezentacji lub studium </w:t>
            </w:r>
            <w:proofErr w:type="gramStart"/>
            <w:r w:rsidRPr="00676E86">
              <w:rPr>
                <w:rFonts w:ascii="Corbel" w:hAnsi="Corbel"/>
                <w:sz w:val="24"/>
                <w:szCs w:val="24"/>
              </w:rPr>
              <w:t>przypadku,  a</w:t>
            </w:r>
            <w:proofErr w:type="gramEnd"/>
            <w:r w:rsidRPr="00676E86">
              <w:rPr>
                <w:rFonts w:ascii="Corbel" w:hAnsi="Corbel"/>
                <w:sz w:val="24"/>
                <w:szCs w:val="24"/>
              </w:rPr>
              <w:t xml:space="preserve"> także aktywność w pracy zespołowej podczas ćwiczeń.</w:t>
            </w:r>
          </w:p>
        </w:tc>
      </w:tr>
    </w:tbl>
    <w:p w14:paraId="0C591403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6165FF" w14:textId="77777777" w:rsidR="009F4610" w:rsidRPr="00676E8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 xml:space="preserve">5. </w:t>
      </w:r>
      <w:r w:rsidR="00C61DC5" w:rsidRPr="00676E8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92B63D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76E86" w14:paraId="100954A5" w14:textId="77777777" w:rsidTr="00BE3D8F">
        <w:tc>
          <w:tcPr>
            <w:tcW w:w="4902" w:type="dxa"/>
            <w:vAlign w:val="center"/>
          </w:tcPr>
          <w:p w14:paraId="6E660A63" w14:textId="77777777" w:rsidR="0085747A" w:rsidRPr="00676E8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76E8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76E8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BA97C10" w14:textId="77777777" w:rsidR="0085747A" w:rsidRPr="00676E8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76E8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76E8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676E86" w14:paraId="23E0C632" w14:textId="77777777" w:rsidTr="00BE3D8F">
        <w:tc>
          <w:tcPr>
            <w:tcW w:w="4902" w:type="dxa"/>
          </w:tcPr>
          <w:p w14:paraId="510107D2" w14:textId="77777777" w:rsidR="00BE3D8F" w:rsidRPr="00676E86" w:rsidRDefault="00BE3D8F" w:rsidP="00DF37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F95E0E0" w14:textId="77777777" w:rsidR="00BE3D8F" w:rsidRPr="00676E86" w:rsidRDefault="00B10CBC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BE3D8F" w:rsidRPr="00676E86" w14:paraId="4AE50557" w14:textId="77777777" w:rsidTr="00BE3D8F">
        <w:tc>
          <w:tcPr>
            <w:tcW w:w="4902" w:type="dxa"/>
          </w:tcPr>
          <w:p w14:paraId="01203752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BF6FF62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DB02E17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676E86" w14:paraId="0ED08D2B" w14:textId="77777777" w:rsidTr="00BE3D8F">
        <w:tc>
          <w:tcPr>
            <w:tcW w:w="4902" w:type="dxa"/>
          </w:tcPr>
          <w:p w14:paraId="4F0AC467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1D8F8A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87E77" w:rsidRPr="00676E86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676E8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8187F17" w14:textId="77777777" w:rsidR="00BE3D8F" w:rsidRPr="00676E86" w:rsidRDefault="00B10CBC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BE3D8F" w:rsidRPr="00676E86" w14:paraId="1C91C8C3" w14:textId="77777777" w:rsidTr="00BE3D8F">
        <w:tc>
          <w:tcPr>
            <w:tcW w:w="4902" w:type="dxa"/>
          </w:tcPr>
          <w:p w14:paraId="71C46F1A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7E73966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E3D8F" w:rsidRPr="00676E86" w14:paraId="6939121D" w14:textId="77777777" w:rsidTr="00BE3D8F">
        <w:tc>
          <w:tcPr>
            <w:tcW w:w="4902" w:type="dxa"/>
          </w:tcPr>
          <w:p w14:paraId="1FCF97FD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A0692C2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78C344" w14:textId="77777777" w:rsidR="0085747A" w:rsidRPr="00676E8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6E8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76E8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7F4A6" w14:textId="77777777" w:rsidR="003E1941" w:rsidRPr="00676E8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A16230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6. </w:t>
      </w:r>
      <w:r w:rsidR="0085747A" w:rsidRPr="00676E86">
        <w:rPr>
          <w:rFonts w:ascii="Corbel" w:hAnsi="Corbel"/>
          <w:smallCaps w:val="0"/>
          <w:szCs w:val="24"/>
        </w:rPr>
        <w:t>PRAKTYKI ZAWO</w:t>
      </w:r>
      <w:r w:rsidR="009D3F3B" w:rsidRPr="00676E86">
        <w:rPr>
          <w:rFonts w:ascii="Corbel" w:hAnsi="Corbel"/>
          <w:smallCaps w:val="0"/>
          <w:szCs w:val="24"/>
        </w:rPr>
        <w:t>DOWE W RAMACH PRZEDMIOTU</w:t>
      </w:r>
    </w:p>
    <w:p w14:paraId="1F40BC22" w14:textId="77777777" w:rsidR="0085747A" w:rsidRPr="00676E8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76E86" w14:paraId="6F007BD4" w14:textId="77777777" w:rsidTr="0071620A">
        <w:trPr>
          <w:trHeight w:val="397"/>
        </w:trPr>
        <w:tc>
          <w:tcPr>
            <w:tcW w:w="3544" w:type="dxa"/>
          </w:tcPr>
          <w:p w14:paraId="117E1F06" w14:textId="77777777" w:rsidR="0085747A" w:rsidRPr="00676E8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78E546" w14:textId="77777777" w:rsidR="0085747A" w:rsidRPr="00676E86" w:rsidRDefault="003743EB" w:rsidP="003743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76E86" w14:paraId="5508CB4A" w14:textId="77777777" w:rsidTr="0071620A">
        <w:trPr>
          <w:trHeight w:val="397"/>
        </w:trPr>
        <w:tc>
          <w:tcPr>
            <w:tcW w:w="3544" w:type="dxa"/>
          </w:tcPr>
          <w:p w14:paraId="009B6636" w14:textId="77777777" w:rsidR="0085747A" w:rsidRPr="00676E8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ACD233" w14:textId="77777777" w:rsidR="0085747A" w:rsidRPr="00676E86" w:rsidRDefault="003743EB" w:rsidP="003743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D6BB63D" w14:textId="77777777" w:rsidR="003E1941" w:rsidRPr="00676E8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3B32A1" w14:textId="77777777" w:rsidR="0085747A" w:rsidRPr="00676E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7. </w:t>
      </w:r>
      <w:r w:rsidR="0085747A" w:rsidRPr="00676E86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676E86" w14:paraId="4547CEC0" w14:textId="77777777" w:rsidTr="00793C5B">
        <w:trPr>
          <w:trHeight w:val="397"/>
        </w:trPr>
        <w:tc>
          <w:tcPr>
            <w:tcW w:w="9923" w:type="dxa"/>
          </w:tcPr>
          <w:p w14:paraId="5212169D" w14:textId="77777777" w:rsidR="00BE3D8F" w:rsidRPr="003743E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43E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FA73DB" w14:textId="77777777" w:rsidR="0052724A" w:rsidRPr="003743EB" w:rsidRDefault="006A4047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Jajuga K. Zarządzanie ryzykiem, Wyd. PWN Warszawa 2018.</w:t>
            </w:r>
          </w:p>
          <w:p w14:paraId="153B64D7" w14:textId="77777777" w:rsidR="00BE3D8F" w:rsidRPr="003743EB" w:rsidRDefault="001B0EE8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Puchacz K. Zarządzanie ryzykiem w sektorze finansów publicznych, Wyd. ODDK Warszawa 2013</w:t>
            </w:r>
            <w:r w:rsidR="00BE3D8F" w:rsidRPr="003743EB">
              <w:rPr>
                <w:rFonts w:ascii="Corbel" w:hAnsi="Corbel"/>
                <w:sz w:val="24"/>
                <w:szCs w:val="24"/>
              </w:rPr>
              <w:t>.</w:t>
            </w:r>
          </w:p>
          <w:p w14:paraId="22983C23" w14:textId="77777777" w:rsidR="00BE3D8F" w:rsidRPr="003743EB" w:rsidRDefault="00E155FD" w:rsidP="00E155FD">
            <w:pPr>
              <w:shd w:val="clear" w:color="auto" w:fill="FFFFFF"/>
              <w:spacing w:after="0" w:line="240" w:lineRule="auto"/>
              <w:outlineLvl w:val="0"/>
              <w:rPr>
                <w:rFonts w:ascii="Corbel" w:hAnsi="Corbel"/>
                <w:smallCaps/>
                <w:color w:val="000000"/>
                <w:szCs w:val="24"/>
              </w:rPr>
            </w:pPr>
            <w:r w:rsidRPr="003743E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Tworzydło D., Komunikowanie organizacji w kryzysie. Metody i modele ograniczania ryzyka, Wyd. PWN Warszawa 2022.</w:t>
            </w:r>
          </w:p>
        </w:tc>
      </w:tr>
      <w:tr w:rsidR="00BE3D8F" w:rsidRPr="00676E86" w14:paraId="246E7785" w14:textId="77777777" w:rsidTr="00793C5B">
        <w:trPr>
          <w:trHeight w:val="397"/>
        </w:trPr>
        <w:tc>
          <w:tcPr>
            <w:tcW w:w="9923" w:type="dxa"/>
          </w:tcPr>
          <w:p w14:paraId="6ED372E4" w14:textId="77777777" w:rsidR="00BE3D8F" w:rsidRPr="003743E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43E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0EB782F" w14:textId="77777777" w:rsidR="00BE3D8F" w:rsidRPr="003743EB" w:rsidRDefault="001D1BD0" w:rsidP="006A4047">
            <w:pPr>
              <w:spacing w:after="0" w:line="240" w:lineRule="auto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Apgar D. Inteligencja ryzyka. Jak nauczyć się zarządzania niewiadomym, Wyd. O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n</w:t>
            </w:r>
            <w:r w:rsidRPr="003743EB">
              <w:rPr>
                <w:rFonts w:ascii="Corbel" w:hAnsi="Corbel"/>
                <w:sz w:val="24"/>
                <w:szCs w:val="24"/>
              </w:rPr>
              <w:t>e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P</w:t>
            </w:r>
            <w:r w:rsidRPr="003743EB">
              <w:rPr>
                <w:rFonts w:ascii="Corbel" w:hAnsi="Corbel"/>
                <w:sz w:val="24"/>
                <w:szCs w:val="24"/>
              </w:rPr>
              <w:t xml:space="preserve">ress Warszawa 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2008.</w:t>
            </w:r>
          </w:p>
        </w:tc>
      </w:tr>
    </w:tbl>
    <w:p w14:paraId="3CEBF7FE" w14:textId="77777777" w:rsidR="00675843" w:rsidRPr="00676E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59A79" w14:textId="77777777" w:rsidR="00BE3D8F" w:rsidRPr="00676E86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53ED92" w14:textId="77777777" w:rsidR="0085747A" w:rsidRPr="00676E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DDD2B" w14:textId="77777777" w:rsidR="0085747A" w:rsidRPr="00676E8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76E8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76E8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41C5" w14:textId="77777777" w:rsidR="005E7528" w:rsidRDefault="005E7528" w:rsidP="00C16ABF">
      <w:pPr>
        <w:spacing w:after="0" w:line="240" w:lineRule="auto"/>
      </w:pPr>
      <w:r>
        <w:separator/>
      </w:r>
    </w:p>
  </w:endnote>
  <w:endnote w:type="continuationSeparator" w:id="0">
    <w:p w14:paraId="7A5F0B3F" w14:textId="77777777" w:rsidR="005E7528" w:rsidRDefault="005E75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5BA1A" w14:textId="77777777" w:rsidR="005E7528" w:rsidRDefault="005E7528" w:rsidP="00C16ABF">
      <w:pPr>
        <w:spacing w:after="0" w:line="240" w:lineRule="auto"/>
      </w:pPr>
      <w:r>
        <w:separator/>
      </w:r>
    </w:p>
  </w:footnote>
  <w:footnote w:type="continuationSeparator" w:id="0">
    <w:p w14:paraId="65FB95D7" w14:textId="77777777" w:rsidR="005E7528" w:rsidRDefault="005E752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08174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6A"/>
    <w:rsid w:val="000077B4"/>
    <w:rsid w:val="00015B8F"/>
    <w:rsid w:val="00022ECE"/>
    <w:rsid w:val="00042A51"/>
    <w:rsid w:val="00042D2E"/>
    <w:rsid w:val="00043A72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F31"/>
    <w:rsid w:val="000D4043"/>
    <w:rsid w:val="000F1C57"/>
    <w:rsid w:val="000F5615"/>
    <w:rsid w:val="00107C9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EE8"/>
    <w:rsid w:val="001B3374"/>
    <w:rsid w:val="001D1BD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61E6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EB"/>
    <w:rsid w:val="003756AD"/>
    <w:rsid w:val="00380EBD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A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AA"/>
    <w:rsid w:val="0047598D"/>
    <w:rsid w:val="004840FD"/>
    <w:rsid w:val="00487E77"/>
    <w:rsid w:val="00490F7D"/>
    <w:rsid w:val="00491678"/>
    <w:rsid w:val="004968E2"/>
    <w:rsid w:val="004A3EEA"/>
    <w:rsid w:val="004A4D1F"/>
    <w:rsid w:val="004D5282"/>
    <w:rsid w:val="004F1551"/>
    <w:rsid w:val="004F55A3"/>
    <w:rsid w:val="004F7547"/>
    <w:rsid w:val="0050496F"/>
    <w:rsid w:val="00513B6F"/>
    <w:rsid w:val="00517C63"/>
    <w:rsid w:val="0052724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E7528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E86"/>
    <w:rsid w:val="00696477"/>
    <w:rsid w:val="006A404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2EB"/>
    <w:rsid w:val="00787C2A"/>
    <w:rsid w:val="00790E27"/>
    <w:rsid w:val="007975CE"/>
    <w:rsid w:val="007A4022"/>
    <w:rsid w:val="007A6E6E"/>
    <w:rsid w:val="007C3299"/>
    <w:rsid w:val="007C3BCC"/>
    <w:rsid w:val="007C44A0"/>
    <w:rsid w:val="007C4546"/>
    <w:rsid w:val="007D6E56"/>
    <w:rsid w:val="007E03B9"/>
    <w:rsid w:val="007F4155"/>
    <w:rsid w:val="00812783"/>
    <w:rsid w:val="0081554D"/>
    <w:rsid w:val="0081707E"/>
    <w:rsid w:val="008449B3"/>
    <w:rsid w:val="0085042E"/>
    <w:rsid w:val="00854A31"/>
    <w:rsid w:val="008552A2"/>
    <w:rsid w:val="0085747A"/>
    <w:rsid w:val="00884922"/>
    <w:rsid w:val="0088554E"/>
    <w:rsid w:val="00885F64"/>
    <w:rsid w:val="008917F9"/>
    <w:rsid w:val="008A45F7"/>
    <w:rsid w:val="008B16C2"/>
    <w:rsid w:val="008C0CC0"/>
    <w:rsid w:val="008C19A9"/>
    <w:rsid w:val="008C379D"/>
    <w:rsid w:val="008C5147"/>
    <w:rsid w:val="008C5359"/>
    <w:rsid w:val="008C5363"/>
    <w:rsid w:val="008D2E38"/>
    <w:rsid w:val="008D3DFB"/>
    <w:rsid w:val="008E64F4"/>
    <w:rsid w:val="008F12C9"/>
    <w:rsid w:val="008F3F1A"/>
    <w:rsid w:val="008F6E29"/>
    <w:rsid w:val="0091152D"/>
    <w:rsid w:val="00916188"/>
    <w:rsid w:val="00923D7D"/>
    <w:rsid w:val="00926E3F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CBC"/>
    <w:rsid w:val="00B135B1"/>
    <w:rsid w:val="00B3130B"/>
    <w:rsid w:val="00B40ADB"/>
    <w:rsid w:val="00B43B77"/>
    <w:rsid w:val="00B43E80"/>
    <w:rsid w:val="00B607DB"/>
    <w:rsid w:val="00B66469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15FF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91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B3F"/>
    <w:rsid w:val="00D16CAE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3318"/>
    <w:rsid w:val="00DE09C0"/>
    <w:rsid w:val="00DE4A14"/>
    <w:rsid w:val="00DF320D"/>
    <w:rsid w:val="00DF37F7"/>
    <w:rsid w:val="00DF71C8"/>
    <w:rsid w:val="00E129B8"/>
    <w:rsid w:val="00E15222"/>
    <w:rsid w:val="00E155FD"/>
    <w:rsid w:val="00E21E7D"/>
    <w:rsid w:val="00E22FBC"/>
    <w:rsid w:val="00E24BF5"/>
    <w:rsid w:val="00E25338"/>
    <w:rsid w:val="00E51E44"/>
    <w:rsid w:val="00E63348"/>
    <w:rsid w:val="00E661B9"/>
    <w:rsid w:val="00E734B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808"/>
    <w:rsid w:val="00F27A7B"/>
    <w:rsid w:val="00F462E8"/>
    <w:rsid w:val="00F526AF"/>
    <w:rsid w:val="00F617C3"/>
    <w:rsid w:val="00F7066B"/>
    <w:rsid w:val="00F7735F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7DBD"/>
  <w15:docId w15:val="{692E3497-B40F-4ADF-A9AD-04132EC8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DD5AE-2007-4211-BFE2-11C66BF88F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E940F-0078-4699-9F02-C60ECEC7D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850F36-4028-4967-9DED-57C488BF9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29B43C-F1B0-497B-8013-193A5A24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2022-06-07T08:34:00Z</dcterms:created>
  <dcterms:modified xsi:type="dcterms:W3CDTF">2025-06-30T09:47:00Z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